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5BD8" w14:textId="047CF024" w:rsidR="006861D8" w:rsidRDefault="006861D8" w:rsidP="006861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1D8">
        <w:rPr>
          <w:rFonts w:ascii="Times New Roman" w:hAnsi="Times New Roman" w:cs="Times New Roman"/>
          <w:b/>
          <w:bCs/>
          <w:sz w:val="24"/>
          <w:szCs w:val="24"/>
        </w:rPr>
        <w:t>Соблюдайте правила пожарной безопасности в осенне-зимний пожароопасный период!</w:t>
      </w:r>
    </w:p>
    <w:p w14:paraId="4815560A" w14:textId="77777777" w:rsidR="006861D8" w:rsidRPr="006861D8" w:rsidRDefault="006861D8" w:rsidP="006861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66714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С наступлением холодов население активно использует в быту электротехнические и теплогенерирующие устройства. В данный период времени основное количество пожаров происходит по электротехническим причинам, и по причинам, связанным с неправильным устройством или эксплуатацией теплогенерирующих устройств печей, каминов 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14:paraId="71AD3C9C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используйте обогреватели не заводского изготовления.</w:t>
      </w:r>
    </w:p>
    <w:p w14:paraId="1DFB1E6A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используйте нагревательные электроприборы при отсутствии или неисправности терморегуляторов.</w:t>
      </w:r>
    </w:p>
    <w:p w14:paraId="45CA9828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применяйте самодельные электронагревательные приборы.</w:t>
      </w:r>
    </w:p>
    <w:p w14:paraId="083C1399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Отопительные электрические приборы, плиты содержите в исправном состоянии подальше от штор и мебели, на несгораемых подставках.</w:t>
      </w:r>
    </w:p>
    <w:p w14:paraId="03C878A0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Вовремя проводите ремонт электропроводки, не используйте электропровода и кабели с поврежденной или потерявшей защитные свойства изоляцией, держите в исправном состоянии розетки, выключатели, рубильники и другие электроприборы.</w:t>
      </w:r>
    </w:p>
    <w:p w14:paraId="3CC853C3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подвешивайте абажуры на электрических проводах, не заклеивайте электропроводку обоями, не закрашивайте масляной краской, не включайте в одну розетку одновременно несколько приборов.</w:t>
      </w:r>
    </w:p>
    <w:p w14:paraId="6C423E2C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Уходя из дома, выключайте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14:paraId="01BC1E16" w14:textId="7592A9FA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Имейте в доме средства первичного пожаротушения (огнетушитель).</w:t>
      </w:r>
    </w:p>
    <w:p w14:paraId="28DAD7E8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Правила пожарной безопасности для домов с печным отоплением:</w:t>
      </w:r>
    </w:p>
    <w:p w14:paraId="6E99B5AC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своевременно ремонтируйте отопительные печи;</w:t>
      </w:r>
    </w:p>
    <w:p w14:paraId="19DB88E3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очищайте дымоходы от сажи;</w:t>
      </w:r>
    </w:p>
    <w:p w14:paraId="161F3A9E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заделайте трещины в кладке печи и дымовой трубе песчано-глинистым раствором, оштукатурьте и побелите;</w:t>
      </w:r>
    </w:p>
    <w:p w14:paraId="4718842F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на полу перед топочной дверкой прибейте металлический лист размером 50х70 см.;</w:t>
      </w:r>
    </w:p>
    <w:p w14:paraId="1293CF2D" w14:textId="77777777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допускайте перекала отопительной печи;</w:t>
      </w:r>
    </w:p>
    <w:p w14:paraId="7BE2D8D0" w14:textId="168FCEB0" w:rsidR="006861D8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•    не растапливайте печь легко воспламеняющимися жидкостями.</w:t>
      </w:r>
    </w:p>
    <w:p w14:paraId="18E3D424" w14:textId="48A48DD0" w:rsidR="00037482" w:rsidRPr="006861D8" w:rsidRDefault="006861D8" w:rsidP="00686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sz w:val="24"/>
          <w:szCs w:val="24"/>
        </w:rPr>
        <w:t>Человеческий фактор является причиной практически всех происходящих пожаров поэтому напоминаем, что Ваша безопасность в Ваших руках.</w:t>
      </w:r>
    </w:p>
    <w:sectPr w:rsidR="00037482" w:rsidRPr="0068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3"/>
    <w:rsid w:val="00037482"/>
    <w:rsid w:val="004D0A73"/>
    <w:rsid w:val="006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2DEA"/>
  <w15:chartTrackingRefBased/>
  <w15:docId w15:val="{613A203F-13B3-42FD-A4FC-A1A83082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2022-12-08T11:38:00Z</dcterms:created>
  <dcterms:modified xsi:type="dcterms:W3CDTF">2022-12-08T11:45:00Z</dcterms:modified>
</cp:coreProperties>
</file>